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714CC5"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714CC5"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714CC5"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714CC5"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714CC5"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714CC5"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714CC5"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59767F"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0D3D33B" w:rsidR="00B65012" w:rsidRPr="008B7A7A" w:rsidRDefault="00867EA9"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15808BB1" w:rsidR="00B65012" w:rsidRPr="008B7A7A" w:rsidRDefault="00B65012" w:rsidP="00733F6A">
            <w:pPr>
              <w:rPr>
                <w:rFonts w:ascii="Open Sans" w:hAnsi="Open Sans" w:cs="Open Sans"/>
                <w:b/>
                <w:szCs w:val="20"/>
              </w:rPr>
            </w:pPr>
            <w:r w:rsidRPr="008B7A7A">
              <w:rPr>
                <w:rFonts w:ascii="Open Sans" w:hAnsi="Open Sans" w:cs="Open Sans"/>
                <w:b/>
                <w:szCs w:val="20"/>
              </w:rPr>
              <w:t>Yes</w:t>
            </w:r>
            <w:r w:rsidR="00867EA9">
              <w:rPr>
                <w:rFonts w:ascii="Open Sans" w:hAnsi="Open Sans" w:cs="Open Sans"/>
                <w:b/>
                <w:szCs w:val="20"/>
              </w:rPr>
              <w:b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714CC5"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714CC5"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714CC5"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714CC5"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714CC5"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714CC5"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714CC5"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714CC5"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714CC5"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714CC5"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011EA85B" w14:textId="77777777" w:rsidTr="00867EA9">
        <w:trPr>
          <w:cantSplit/>
          <w:trHeight w:val="148"/>
          <w:jc w:val="center"/>
        </w:trPr>
        <w:tc>
          <w:tcPr>
            <w:tcW w:w="5000" w:type="pct"/>
          </w:tcPr>
          <w:p w14:paraId="40057704"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9767F"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F7BAF68" w:rsidR="00702868" w:rsidRPr="005C2C23" w:rsidRDefault="00867EA9"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25EEA79D" w:rsidR="00702868" w:rsidRPr="008B7A7A" w:rsidRDefault="00702868" w:rsidP="00733F6A">
            <w:pPr>
              <w:rPr>
                <w:rFonts w:ascii="Open Sans" w:hAnsi="Open Sans" w:cs="Open Sans"/>
                <w:b/>
                <w:szCs w:val="20"/>
              </w:rPr>
            </w:pPr>
            <w:r w:rsidRPr="008B7A7A">
              <w:rPr>
                <w:rFonts w:ascii="Open Sans" w:hAnsi="Open Sans" w:cs="Open Sans"/>
                <w:b/>
                <w:szCs w:val="20"/>
              </w:rPr>
              <w:t>Yes</w:t>
            </w:r>
            <w:r w:rsidR="00B751CA">
              <w:rPr>
                <w:rFonts w:ascii="Open Sans" w:hAnsi="Open Sans" w:cs="Open Sans"/>
                <w:b/>
                <w:szCs w:val="20"/>
              </w:rPr>
              <w:b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14CC5"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14CC5"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714CC5"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714CC5"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714CC5"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714CC5"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714CC5"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714CC5"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714CC5"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05206DD8" w14:textId="77777777" w:rsidTr="00867EA9">
        <w:trPr>
          <w:cantSplit/>
          <w:trHeight w:val="148"/>
          <w:jc w:val="center"/>
        </w:trPr>
        <w:tc>
          <w:tcPr>
            <w:tcW w:w="5000" w:type="pct"/>
          </w:tcPr>
          <w:p w14:paraId="01AD26D1"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14CC5"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9767F"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4FA0FC23" w:rsidR="00CD03F8" w:rsidRPr="005C2C23" w:rsidRDefault="00B751CA"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076862B7" w:rsidR="00CD03F8" w:rsidRPr="008B7A7A" w:rsidRDefault="00CD03F8" w:rsidP="00733F6A">
            <w:pPr>
              <w:rPr>
                <w:rFonts w:ascii="Open Sans" w:hAnsi="Open Sans" w:cs="Open Sans"/>
                <w:b/>
                <w:szCs w:val="20"/>
              </w:rPr>
            </w:pPr>
            <w:r w:rsidRPr="008B7A7A">
              <w:rPr>
                <w:rFonts w:ascii="Open Sans" w:hAnsi="Open Sans" w:cs="Open Sans"/>
                <w:b/>
                <w:szCs w:val="20"/>
              </w:rPr>
              <w:t>Yes</w:t>
            </w:r>
            <w:r w:rsidR="00B751CA">
              <w:rPr>
                <w:rFonts w:ascii="Open Sans" w:hAnsi="Open Sans" w:cs="Open Sans"/>
                <w:b/>
                <w:szCs w:val="20"/>
              </w:rPr>
              <w:b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714CC5"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14CC5"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14CC5"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714CC5"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714CC5"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714CC5"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714CC5"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714CC5"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714CC5"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59767F" w:rsidRDefault="009F5FF3" w:rsidP="009F5FF3">
            <w:pPr>
              <w:pStyle w:val="Default"/>
              <w:ind w:left="-120" w:right="-103"/>
              <w:jc w:val="center"/>
              <w:rPr>
                <w:rFonts w:ascii="Open Sans" w:hAnsi="Open Sans" w:cs="Open Sans"/>
                <w:sz w:val="20"/>
                <w:szCs w:val="20"/>
                <w:lang w:val="es-CR"/>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714CC5"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9767F"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109E0DCF" w:rsidR="009F5FF3" w:rsidRPr="005C2C23" w:rsidRDefault="009A2769"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65E2FD43"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34A36135" w:rsidR="009F5FF3" w:rsidRPr="008B7A7A" w:rsidRDefault="009F5FF3" w:rsidP="00733F6A">
            <w:pPr>
              <w:rPr>
                <w:rFonts w:ascii="Open Sans" w:hAnsi="Open Sans" w:cs="Open Sans"/>
                <w:b/>
                <w:szCs w:val="20"/>
              </w:rPr>
            </w:pPr>
            <w:r w:rsidRPr="008B7A7A">
              <w:rPr>
                <w:rFonts w:ascii="Open Sans" w:hAnsi="Open Sans" w:cs="Open Sans"/>
                <w:b/>
                <w:szCs w:val="20"/>
              </w:rPr>
              <w:t>Yes</w:t>
            </w:r>
            <w:r w:rsidR="009A2769">
              <w:rPr>
                <w:rFonts w:ascii="Open Sans" w:hAnsi="Open Sans" w:cs="Open Sans"/>
                <w:b/>
                <w:szCs w:val="20"/>
              </w:rPr>
              <w:b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714CC5"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714CC5"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714CC5"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714CC5"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714CC5"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714CC5"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714CC5"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714CC5"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714CC5"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59767F"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AD4EC84" w:rsidR="00BE2B86" w:rsidRPr="00EE3BD2" w:rsidRDefault="009A2769"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0AC1681B" w:rsidR="00BE2B86" w:rsidRPr="008B7A7A" w:rsidRDefault="00BE2B86" w:rsidP="00733F6A">
            <w:pPr>
              <w:rPr>
                <w:rFonts w:ascii="Open Sans" w:hAnsi="Open Sans" w:cs="Open Sans"/>
                <w:b/>
                <w:szCs w:val="20"/>
              </w:rPr>
            </w:pPr>
            <w:r w:rsidRPr="008B7A7A">
              <w:rPr>
                <w:rFonts w:ascii="Open Sans" w:hAnsi="Open Sans" w:cs="Open Sans"/>
                <w:b/>
                <w:szCs w:val="20"/>
              </w:rPr>
              <w:t>Yes</w:t>
            </w:r>
            <w:r w:rsidR="009A2769">
              <w:rPr>
                <w:rFonts w:ascii="Open Sans" w:hAnsi="Open Sans" w:cs="Open Sans"/>
                <w:b/>
                <w:szCs w:val="20"/>
              </w:rPr>
              <w:b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714CC5"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714CC5"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714CC5"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714CC5"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714CC5"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714CC5"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714CC5"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714CC5"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17011B21" w14:textId="77777777" w:rsidTr="00867EA9">
        <w:trPr>
          <w:cantSplit/>
          <w:trHeight w:val="148"/>
          <w:jc w:val="center"/>
        </w:trPr>
        <w:tc>
          <w:tcPr>
            <w:tcW w:w="5000" w:type="pct"/>
          </w:tcPr>
          <w:p w14:paraId="4822A28D"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14CC5"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1A9301E9" w:rsidR="004C254A" w:rsidRPr="004C254A" w:rsidRDefault="009A2769"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288B6BEB" w14:textId="751AA759" w:rsidR="004C254A" w:rsidRPr="009A2769" w:rsidRDefault="009A2769" w:rsidP="004F5634">
            <w:pPr>
              <w:rPr>
                <w:rFonts w:ascii="Open Sans" w:hAnsi="Open Sans" w:cs="Open Sans"/>
                <w:szCs w:val="20"/>
              </w:rPr>
            </w:pPr>
            <w:r w:rsidRPr="009A2769">
              <w:rPr>
                <w:rFonts w:ascii="Open Sans" w:hAnsi="Open Sans" w:cs="Open Sans"/>
                <w:szCs w:val="20"/>
              </w:rPr>
              <w:t>a)dail</w:t>
            </w:r>
            <w:r>
              <w:rPr>
                <w:rFonts w:ascii="Open Sans" w:hAnsi="Open Sans" w:cs="Open Sans"/>
                <w:szCs w:val="20"/>
              </w:rPr>
              <w:t>y routines, etc.</w:t>
            </w:r>
            <w:r w:rsidRPr="009A2769">
              <w:rPr>
                <w:rFonts w:ascii="Open Sans" w:hAnsi="Open Sans" w:cs="Open Sans"/>
                <w:szCs w:val="20"/>
              </w:rPr>
              <w:br/>
              <w:t>b) yes</w:t>
            </w:r>
            <w:r w:rsidRPr="009A2769">
              <w:rPr>
                <w:rFonts w:ascii="Open Sans" w:hAnsi="Open Sans" w:cs="Open Sans"/>
                <w:szCs w:val="20"/>
              </w:rPr>
              <w:br/>
              <w:t>c) yes</w:t>
            </w:r>
          </w:p>
          <w:p w14:paraId="4D902EEA" w14:textId="53F21B3B" w:rsidR="009A2769" w:rsidRDefault="009A2769" w:rsidP="004F5634">
            <w:pPr>
              <w:rPr>
                <w:rFonts w:ascii="Open Sans" w:hAnsi="Open Sans" w:cs="Open Sans"/>
                <w:szCs w:val="20"/>
              </w:rPr>
            </w:pPr>
            <w:r>
              <w:rPr>
                <w:rFonts w:ascii="Open Sans" w:hAnsi="Open Sans" w:cs="Open Sans"/>
                <w:szCs w:val="20"/>
              </w:rPr>
              <w:t>d) yes- banks and loans, clocks</w:t>
            </w:r>
            <w:r>
              <w:rPr>
                <w:rFonts w:ascii="Open Sans" w:hAnsi="Open Sans" w:cs="Open Sans"/>
                <w:szCs w:val="20"/>
              </w:rPr>
              <w:br/>
              <w:t>e) yes</w:t>
            </w:r>
            <w:r>
              <w:rPr>
                <w:rFonts w:ascii="Open Sans" w:hAnsi="Open Sans" w:cs="Open Sans"/>
                <w:szCs w:val="20"/>
              </w:rPr>
              <w:br/>
              <w:t>f) yes</w:t>
            </w:r>
            <w:r>
              <w:rPr>
                <w:rFonts w:ascii="Open Sans" w:hAnsi="Open Sans" w:cs="Open Sans"/>
                <w:szCs w:val="20"/>
              </w:rPr>
              <w:br/>
              <w:t>g) yes</w:t>
            </w:r>
            <w:r>
              <w:rPr>
                <w:rFonts w:ascii="Open Sans" w:hAnsi="Open Sans" w:cs="Open Sans"/>
                <w:szCs w:val="20"/>
              </w:rPr>
              <w:br/>
              <w:t>h) yes</w:t>
            </w:r>
          </w:p>
          <w:p w14:paraId="319EA5B7" w14:textId="0916DFB1" w:rsidR="009A2769" w:rsidRPr="004C254A" w:rsidRDefault="009A2769"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34F9F7E5" w:rsidR="004C254A" w:rsidRPr="004C254A" w:rsidRDefault="004C254A" w:rsidP="004F5634">
            <w:pPr>
              <w:rPr>
                <w:rFonts w:ascii="Open Sans" w:hAnsi="Open Sans" w:cs="Open Sans"/>
                <w:b/>
                <w:szCs w:val="20"/>
              </w:rPr>
            </w:pPr>
            <w:r w:rsidRPr="004C254A">
              <w:rPr>
                <w:rFonts w:ascii="Open Sans" w:hAnsi="Open Sans" w:cs="Open Sans"/>
                <w:b/>
                <w:szCs w:val="20"/>
              </w:rPr>
              <w:t>Yes</w:t>
            </w:r>
            <w:r w:rsidR="009A2769">
              <w:rPr>
                <w:rFonts w:ascii="Open Sans" w:hAnsi="Open Sans" w:cs="Open Sans"/>
                <w:b/>
                <w:szCs w:val="20"/>
              </w:rPr>
              <w:b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13E99B88" w14:textId="77777777" w:rsidTr="00867EA9">
        <w:trPr>
          <w:cantSplit/>
          <w:trHeight w:val="148"/>
          <w:jc w:val="center"/>
        </w:trPr>
        <w:tc>
          <w:tcPr>
            <w:tcW w:w="5000" w:type="pct"/>
          </w:tcPr>
          <w:p w14:paraId="624E1163"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14CC5"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14CC5"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714CC5"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714CC5"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714CC5"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4A7DC49" w:rsidR="00C11F30" w:rsidRPr="00C11F30" w:rsidRDefault="009A2769"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DCF483" w:rsidR="00C11F30" w:rsidRPr="00C11F30" w:rsidRDefault="009A2769" w:rsidP="004F5634">
            <w:pPr>
              <w:rPr>
                <w:rFonts w:ascii="Open Sans" w:hAnsi="Open Sans" w:cs="Open Sans"/>
                <w:szCs w:val="20"/>
              </w:rPr>
            </w:pPr>
            <w:r>
              <w:rPr>
                <w:rFonts w:ascii="Open Sans" w:hAnsi="Open Sans" w:cs="Open Sans"/>
                <w:szCs w:val="20"/>
              </w:rPr>
              <w:t>This book has incredible authentic resources!</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2AB24B5F" w:rsidR="00C11F30" w:rsidRPr="004C254A" w:rsidRDefault="00C11F30" w:rsidP="004F5634">
            <w:pPr>
              <w:rPr>
                <w:rFonts w:ascii="Open Sans" w:hAnsi="Open Sans" w:cs="Open Sans"/>
                <w:b/>
                <w:szCs w:val="20"/>
              </w:rPr>
            </w:pPr>
            <w:r w:rsidRPr="004C254A">
              <w:rPr>
                <w:rFonts w:ascii="Open Sans" w:hAnsi="Open Sans" w:cs="Open Sans"/>
                <w:b/>
                <w:szCs w:val="20"/>
              </w:rPr>
              <w:t>Yes</w:t>
            </w:r>
            <w:r w:rsidR="009A2769">
              <w:rPr>
                <w:rFonts w:ascii="Open Sans" w:hAnsi="Open Sans" w:cs="Open Sans"/>
                <w:b/>
                <w:szCs w:val="20"/>
              </w:rPr>
              <w:b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1562FBF9" w14:textId="77777777" w:rsidTr="00867EA9">
        <w:trPr>
          <w:cantSplit/>
          <w:trHeight w:val="148"/>
          <w:jc w:val="center"/>
        </w:trPr>
        <w:tc>
          <w:tcPr>
            <w:tcW w:w="5000" w:type="pct"/>
          </w:tcPr>
          <w:p w14:paraId="04007ABD"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714CC5"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867EA9">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867EA9">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714CC5"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14CC5"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714CC5"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62841BB2" w14:textId="77777777" w:rsidTr="00867EA9">
        <w:trPr>
          <w:cantSplit/>
          <w:trHeight w:val="148"/>
          <w:jc w:val="center"/>
        </w:trPr>
        <w:tc>
          <w:tcPr>
            <w:tcW w:w="5000" w:type="pct"/>
          </w:tcPr>
          <w:p w14:paraId="11694CDC"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714CC5"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3D2A0C19" w:rsidR="00311C0B" w:rsidRPr="00311C0B" w:rsidRDefault="00033265" w:rsidP="004F5634">
            <w:pPr>
              <w:rPr>
                <w:rFonts w:ascii="Open Sans" w:hAnsi="Open Sans" w:cs="Open Sans"/>
                <w:szCs w:val="20"/>
              </w:rPr>
            </w:pPr>
            <w:r>
              <w:rPr>
                <w:rFonts w:ascii="Open Sans" w:hAnsi="Open Sans" w:cs="Open Sans"/>
                <w:szCs w:val="20"/>
              </w:rPr>
              <w:t>b)</w:t>
            </w:r>
            <w:r>
              <w:rPr>
                <w:rFonts w:ascii="Open Sans" w:hAnsi="Open Sans" w:cs="Open Sans"/>
                <w:szCs w:val="20"/>
              </w:rPr>
              <w:br/>
              <w:t>d)</w:t>
            </w:r>
            <w:r>
              <w:rPr>
                <w:rFonts w:ascii="Open Sans" w:hAnsi="Open Sans" w:cs="Open Sans"/>
                <w:szCs w:val="20"/>
              </w:rPr>
              <w:br/>
              <w:t>e)</w:t>
            </w:r>
          </w:p>
        </w:tc>
        <w:tc>
          <w:tcPr>
            <w:tcW w:w="249" w:type="pct"/>
          </w:tcPr>
          <w:p w14:paraId="15739D35" w14:textId="56C76980" w:rsidR="00311C0B" w:rsidRPr="00311C0B" w:rsidRDefault="00033265" w:rsidP="004F5634">
            <w:pPr>
              <w:rPr>
                <w:rFonts w:ascii="Open Sans" w:hAnsi="Open Sans" w:cs="Open Sans"/>
                <w:szCs w:val="20"/>
              </w:rPr>
            </w:pPr>
            <w:r>
              <w:rPr>
                <w:rFonts w:ascii="Open Sans" w:hAnsi="Open Sans" w:cs="Open Sans"/>
                <w:szCs w:val="20"/>
              </w:rPr>
              <w:t>a)</w:t>
            </w:r>
            <w:r>
              <w:rPr>
                <w:rFonts w:ascii="Open Sans" w:hAnsi="Open Sans" w:cs="Open Sans"/>
                <w:szCs w:val="20"/>
              </w:rPr>
              <w:br/>
              <w:t>c)</w:t>
            </w:r>
          </w:p>
        </w:tc>
        <w:tc>
          <w:tcPr>
            <w:tcW w:w="1738" w:type="pct"/>
          </w:tcPr>
          <w:p w14:paraId="6A1727DC" w14:textId="77777777" w:rsidR="00311C0B" w:rsidRDefault="00033265" w:rsidP="004F5634">
            <w:pPr>
              <w:rPr>
                <w:rFonts w:ascii="Open Sans" w:hAnsi="Open Sans" w:cs="Open Sans"/>
                <w:szCs w:val="20"/>
              </w:rPr>
            </w:pPr>
            <w:r>
              <w:rPr>
                <w:rFonts w:ascii="Open Sans" w:hAnsi="Open Sans" w:cs="Open Sans"/>
                <w:szCs w:val="20"/>
              </w:rPr>
              <w:t>a) maps and geographic features are not the subject of the foci on countries. Instead, art, cinema and other cultural products are emphasized.</w:t>
            </w:r>
          </w:p>
          <w:p w14:paraId="0F62C5B6" w14:textId="279EAABA" w:rsidR="00033265" w:rsidRPr="00311C0B" w:rsidRDefault="00033265" w:rsidP="004F5634">
            <w:pPr>
              <w:rPr>
                <w:rFonts w:ascii="Open Sans" w:hAnsi="Open Sans" w:cs="Open Sans"/>
                <w:szCs w:val="20"/>
              </w:rPr>
            </w:pPr>
            <w:r>
              <w:rPr>
                <w:rFonts w:ascii="Open Sans" w:hAnsi="Open Sans" w:cs="Open Sans"/>
                <w:szCs w:val="20"/>
              </w:rPr>
              <w:t>C) a country’s history and the events that shaped its identity are not the focus of the information given. Using this textbook, a student would not be able to explain and sequence these events.</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68B5B54A" w:rsidR="00311C0B" w:rsidRPr="004C254A" w:rsidRDefault="00311C0B" w:rsidP="004F5634">
            <w:pPr>
              <w:rPr>
                <w:rFonts w:ascii="Open Sans" w:hAnsi="Open Sans" w:cs="Open Sans"/>
                <w:b/>
                <w:szCs w:val="20"/>
              </w:rPr>
            </w:pPr>
            <w:r w:rsidRPr="004C254A">
              <w:rPr>
                <w:rFonts w:ascii="Open Sans" w:hAnsi="Open Sans" w:cs="Open Sans"/>
                <w:b/>
                <w:szCs w:val="20"/>
              </w:rPr>
              <w:t>Yes</w:t>
            </w:r>
            <w:r w:rsidR="00033265">
              <w:rPr>
                <w:rFonts w:ascii="Open Sans" w:hAnsi="Open Sans" w:cs="Open Sans"/>
                <w:b/>
                <w:szCs w:val="20"/>
              </w:rPr>
              <w:b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64D00DE5" w14:textId="77777777" w:rsidTr="00867EA9">
        <w:trPr>
          <w:cantSplit/>
          <w:trHeight w:val="148"/>
          <w:jc w:val="center"/>
        </w:trPr>
        <w:tc>
          <w:tcPr>
            <w:tcW w:w="5000" w:type="pct"/>
          </w:tcPr>
          <w:p w14:paraId="0127586E"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14CC5"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14CC5"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14CC5"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714CC5"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1FE8540E" w14:textId="77777777" w:rsidTr="00867EA9">
        <w:trPr>
          <w:cantSplit/>
          <w:trHeight w:val="148"/>
          <w:jc w:val="center"/>
        </w:trPr>
        <w:tc>
          <w:tcPr>
            <w:tcW w:w="5000" w:type="pct"/>
          </w:tcPr>
          <w:p w14:paraId="1CB1F27E"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714CC5"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011C2A5E" w:rsidR="00311C0B" w:rsidRPr="00311C0B" w:rsidRDefault="00033265" w:rsidP="004F5634">
            <w:pPr>
              <w:rPr>
                <w:rFonts w:ascii="Open Sans" w:hAnsi="Open Sans" w:cs="Open Sans"/>
                <w:szCs w:val="20"/>
              </w:rPr>
            </w:pPr>
            <w:r>
              <w:rPr>
                <w:rFonts w:ascii="Open Sans" w:hAnsi="Open Sans" w:cs="Open Sans"/>
                <w:szCs w:val="20"/>
              </w:rPr>
              <w:t>a)</w:t>
            </w:r>
            <w:r>
              <w:rPr>
                <w:rFonts w:ascii="Open Sans" w:hAnsi="Open Sans" w:cs="Open Sans"/>
                <w:szCs w:val="20"/>
              </w:rPr>
              <w:br/>
            </w:r>
            <w:r w:rsidR="003F13FE">
              <w:rPr>
                <w:rFonts w:ascii="Open Sans" w:hAnsi="Open Sans" w:cs="Open Sans"/>
                <w:szCs w:val="20"/>
              </w:rPr>
              <w:t>b)</w:t>
            </w:r>
            <w:r w:rsidR="003F13FE">
              <w:rPr>
                <w:rFonts w:ascii="Open Sans" w:hAnsi="Open Sans" w:cs="Open Sans"/>
                <w:szCs w:val="20"/>
              </w:rPr>
              <w:br/>
              <w:t>c)</w:t>
            </w:r>
            <w:r w:rsidR="003F13FE">
              <w:rPr>
                <w:rFonts w:ascii="Open Sans" w:hAnsi="Open Sans" w:cs="Open Sans"/>
                <w:szCs w:val="20"/>
              </w:rPr>
              <w:br/>
              <w:t>d)</w:t>
            </w:r>
            <w:r w:rsidR="003F13FE">
              <w:rPr>
                <w:rFonts w:ascii="Open Sans" w:hAnsi="Open Sans" w:cs="Open Sans"/>
                <w:szCs w:val="20"/>
              </w:rPr>
              <w:br/>
              <w:t>e)</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6DFD1FFB" w:rsidR="00311C0B" w:rsidRPr="00311C0B" w:rsidRDefault="00033265" w:rsidP="004F5634">
            <w:pPr>
              <w:rPr>
                <w:rFonts w:ascii="Open Sans" w:hAnsi="Open Sans" w:cs="Open Sans"/>
                <w:szCs w:val="20"/>
              </w:rPr>
            </w:pPr>
            <w:r>
              <w:rPr>
                <w:rFonts w:ascii="Open Sans" w:hAnsi="Open Sans" w:cs="Open Sans"/>
                <w:szCs w:val="20"/>
              </w:rPr>
              <w:t xml:space="preserve">a) example, pg. 64 </w:t>
            </w:r>
            <w:r w:rsidR="003F13FE">
              <w:rPr>
                <w:rFonts w:ascii="Open Sans" w:hAnsi="Open Sans" w:cs="Open Sans"/>
                <w:szCs w:val="20"/>
              </w:rPr>
              <w:br/>
              <w:t>b) it may not give a specific event to compare, but it would give students the capability to do so when presented with such</w:t>
            </w:r>
            <w:r w:rsidR="003F13FE">
              <w:rPr>
                <w:rFonts w:ascii="Open Sans" w:hAnsi="Open Sans" w:cs="Open Sans"/>
                <w:szCs w:val="20"/>
              </w:rPr>
              <w:br/>
              <w:t>c) literature</w:t>
            </w:r>
            <w:r w:rsidR="003F13FE">
              <w:rPr>
                <w:rFonts w:ascii="Open Sans" w:hAnsi="Open Sans" w:cs="Open Sans"/>
                <w:szCs w:val="20"/>
              </w:rPr>
              <w:br/>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5AFBA85E"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3F13FE">
              <w:rPr>
                <w:rFonts w:ascii="Open Sans" w:hAnsi="Open Sans" w:cs="Open Sans"/>
                <w:b/>
                <w:szCs w:val="20"/>
              </w:rPr>
              <w:b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08973524" w14:textId="77777777" w:rsidTr="00867EA9">
        <w:trPr>
          <w:cantSplit/>
          <w:trHeight w:val="148"/>
          <w:jc w:val="center"/>
        </w:trPr>
        <w:tc>
          <w:tcPr>
            <w:tcW w:w="5000" w:type="pct"/>
          </w:tcPr>
          <w:p w14:paraId="2EED670B"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14CC5"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867EA9">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714CC5"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14CC5"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714CC5"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3FEFB240" w14:textId="77777777" w:rsidTr="00867EA9">
        <w:trPr>
          <w:cantSplit/>
          <w:trHeight w:val="148"/>
          <w:jc w:val="center"/>
        </w:trPr>
        <w:tc>
          <w:tcPr>
            <w:tcW w:w="5000" w:type="pct"/>
          </w:tcPr>
          <w:p w14:paraId="2BDE4B3E"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33265"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0376FA77" w:rsidR="000479DB" w:rsidRPr="000479DB" w:rsidRDefault="003F13FE"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1129B1EA" w:rsidR="000479DB" w:rsidRPr="004C254A" w:rsidRDefault="000479DB" w:rsidP="004F5634">
            <w:pPr>
              <w:rPr>
                <w:rFonts w:ascii="Open Sans" w:hAnsi="Open Sans" w:cs="Open Sans"/>
                <w:b/>
                <w:szCs w:val="20"/>
              </w:rPr>
            </w:pPr>
            <w:r w:rsidRPr="004C254A">
              <w:rPr>
                <w:rFonts w:ascii="Open Sans" w:hAnsi="Open Sans" w:cs="Open Sans"/>
                <w:b/>
                <w:szCs w:val="20"/>
              </w:rPr>
              <w:t>Yes</w:t>
            </w:r>
            <w:r w:rsidR="003F13FE">
              <w:rPr>
                <w:rFonts w:ascii="Open Sans" w:hAnsi="Open Sans" w:cs="Open Sans"/>
                <w:b/>
                <w:szCs w:val="20"/>
              </w:rPr>
              <w:b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714CC5"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14CC5"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14CC5"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714CC5"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2C313A56" w14:textId="77777777" w:rsidTr="00867EA9">
        <w:trPr>
          <w:cantSplit/>
          <w:trHeight w:val="148"/>
          <w:jc w:val="center"/>
        </w:trPr>
        <w:tc>
          <w:tcPr>
            <w:tcW w:w="5000" w:type="pct"/>
          </w:tcPr>
          <w:p w14:paraId="699614A5"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714CC5"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0C98B648" w:rsidR="00325A68" w:rsidRPr="00325A68" w:rsidRDefault="003F13FE" w:rsidP="004F5634">
            <w:pPr>
              <w:rPr>
                <w:rFonts w:ascii="Open Sans" w:hAnsi="Open Sans" w:cs="Open Sans"/>
                <w:szCs w:val="20"/>
              </w:rPr>
            </w:pPr>
            <w:r>
              <w:rPr>
                <w:rFonts w:ascii="Open Sans" w:hAnsi="Open Sans" w:cs="Open Sans"/>
                <w:szCs w:val="20"/>
              </w:rPr>
              <w:t>a)</w:t>
            </w:r>
            <w:r>
              <w:rPr>
                <w:rFonts w:ascii="Open Sans" w:hAnsi="Open Sans" w:cs="Open Sans"/>
                <w:szCs w:val="20"/>
              </w:rPr>
              <w:br/>
              <w:t>b)</w:t>
            </w:r>
            <w:r>
              <w:rPr>
                <w:rFonts w:ascii="Open Sans" w:hAnsi="Open Sans" w:cs="Open Sans"/>
                <w:szCs w:val="20"/>
              </w:rPr>
              <w:br/>
              <w:t xml:space="preserve">c) </w:t>
            </w:r>
            <w:r>
              <w:rPr>
                <w:rFonts w:ascii="Open Sans" w:hAnsi="Open Sans" w:cs="Open Sans"/>
                <w:szCs w:val="20"/>
              </w:rPr>
              <w:br/>
              <w:t>e)</w:t>
            </w:r>
            <w:r w:rsidR="00E56F96">
              <w:rPr>
                <w:rFonts w:ascii="Open Sans" w:hAnsi="Open Sans" w:cs="Open Sans"/>
                <w:szCs w:val="20"/>
              </w:rPr>
              <w:br/>
              <w:t>f)</w:t>
            </w:r>
          </w:p>
        </w:tc>
        <w:tc>
          <w:tcPr>
            <w:tcW w:w="249" w:type="pct"/>
          </w:tcPr>
          <w:p w14:paraId="4137CE62" w14:textId="6317526C" w:rsidR="00325A68" w:rsidRPr="00325A68" w:rsidRDefault="003F13FE" w:rsidP="004F5634">
            <w:pPr>
              <w:rPr>
                <w:rFonts w:ascii="Open Sans" w:hAnsi="Open Sans" w:cs="Open Sans"/>
                <w:szCs w:val="20"/>
              </w:rPr>
            </w:pPr>
            <w:r>
              <w:rPr>
                <w:rFonts w:ascii="Open Sans" w:hAnsi="Open Sans" w:cs="Open Sans"/>
                <w:szCs w:val="20"/>
              </w:rPr>
              <w:t>d)</w:t>
            </w:r>
          </w:p>
        </w:tc>
        <w:tc>
          <w:tcPr>
            <w:tcW w:w="1738" w:type="pct"/>
          </w:tcPr>
          <w:p w14:paraId="5D29BF7D" w14:textId="705AF04C" w:rsidR="00325A68" w:rsidRDefault="00E56F96" w:rsidP="004F5634">
            <w:pPr>
              <w:rPr>
                <w:rFonts w:ascii="Open Sans" w:hAnsi="Open Sans" w:cs="Open Sans"/>
                <w:szCs w:val="20"/>
              </w:rPr>
            </w:pPr>
            <w:r>
              <w:rPr>
                <w:rFonts w:ascii="Open Sans" w:hAnsi="Open Sans" w:cs="Open Sans"/>
                <w:szCs w:val="20"/>
              </w:rPr>
              <w:t>c) grandparents p. 142</w:t>
            </w:r>
            <w:r>
              <w:rPr>
                <w:rFonts w:ascii="Open Sans" w:hAnsi="Open Sans" w:cs="Open Sans"/>
                <w:szCs w:val="20"/>
              </w:rPr>
              <w:br/>
            </w:r>
            <w:r w:rsidR="003F13FE">
              <w:rPr>
                <w:rFonts w:ascii="Open Sans" w:hAnsi="Open Sans" w:cs="Open Sans"/>
                <w:szCs w:val="20"/>
              </w:rPr>
              <w:t>d) school is not a topic in this textbook and a schedule</w:t>
            </w:r>
            <w:r w:rsidR="004E7D76">
              <w:rPr>
                <w:rFonts w:ascii="Open Sans" w:hAnsi="Open Sans" w:cs="Open Sans"/>
                <w:szCs w:val="20"/>
              </w:rPr>
              <w:t>, course offerings, etc.</w:t>
            </w:r>
            <w:r w:rsidR="003F13FE">
              <w:rPr>
                <w:rFonts w:ascii="Open Sans" w:hAnsi="Open Sans" w:cs="Open Sans"/>
                <w:szCs w:val="20"/>
              </w:rPr>
              <w:t xml:space="preserve"> </w:t>
            </w:r>
            <w:r w:rsidR="004E7D76">
              <w:rPr>
                <w:rFonts w:ascii="Open Sans" w:hAnsi="Open Sans" w:cs="Open Sans"/>
                <w:szCs w:val="20"/>
              </w:rPr>
              <w:t>are</w:t>
            </w:r>
            <w:r w:rsidR="003F13FE">
              <w:rPr>
                <w:rFonts w:ascii="Open Sans" w:hAnsi="Open Sans" w:cs="Open Sans"/>
                <w:szCs w:val="20"/>
              </w:rPr>
              <w:t xml:space="preserve"> not presented </w:t>
            </w:r>
          </w:p>
          <w:p w14:paraId="14F55BEC" w14:textId="4B40B64F" w:rsidR="00E56F96" w:rsidRPr="000479DB" w:rsidRDefault="00E56F96" w:rsidP="004F5634">
            <w:pPr>
              <w:rPr>
                <w:rFonts w:ascii="Open Sans" w:hAnsi="Open Sans" w:cs="Open Sans"/>
                <w:szCs w:val="20"/>
              </w:rPr>
            </w:pPr>
            <w:r>
              <w:rPr>
                <w:rFonts w:ascii="Open Sans" w:hAnsi="Open Sans" w:cs="Open Sans"/>
                <w:szCs w:val="20"/>
              </w:rPr>
              <w:t>E) HEALTH CARE and jobs- p. 143</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3A67ABAA" w:rsidR="00325A68" w:rsidRPr="004C254A" w:rsidRDefault="00325A68" w:rsidP="004F5634">
            <w:pPr>
              <w:rPr>
                <w:rFonts w:ascii="Open Sans" w:hAnsi="Open Sans" w:cs="Open Sans"/>
                <w:b/>
                <w:szCs w:val="20"/>
              </w:rPr>
            </w:pPr>
            <w:r w:rsidRPr="004C254A">
              <w:rPr>
                <w:rFonts w:ascii="Open Sans" w:hAnsi="Open Sans" w:cs="Open Sans"/>
                <w:b/>
                <w:szCs w:val="20"/>
              </w:rPr>
              <w:t>Yes</w:t>
            </w:r>
            <w:r w:rsidR="00E56F96">
              <w:rPr>
                <w:rFonts w:ascii="Open Sans" w:hAnsi="Open Sans" w:cs="Open Sans"/>
                <w:b/>
                <w:szCs w:val="20"/>
              </w:rPr>
              <w:b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477F736B" w14:textId="77777777" w:rsidTr="00867EA9">
        <w:trPr>
          <w:cantSplit/>
          <w:trHeight w:val="148"/>
          <w:jc w:val="center"/>
        </w:trPr>
        <w:tc>
          <w:tcPr>
            <w:tcW w:w="5000" w:type="pct"/>
          </w:tcPr>
          <w:p w14:paraId="7797C99C"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714CC5"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867EA9">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867EA9">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714CC5"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14CC5"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714CC5"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33265"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363167CF" w:rsidR="004F5CF5" w:rsidRPr="000479DB" w:rsidRDefault="00E56F96"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8A87D22" w:rsidR="004F5CF5" w:rsidRPr="000479DB" w:rsidRDefault="00E56F96" w:rsidP="004F5634">
            <w:pPr>
              <w:rPr>
                <w:rFonts w:ascii="Open Sans" w:hAnsi="Open Sans" w:cs="Open Sans"/>
                <w:szCs w:val="20"/>
              </w:rPr>
            </w:pPr>
            <w:r>
              <w:rPr>
                <w:rFonts w:ascii="Open Sans" w:hAnsi="Open Sans" w:cs="Open Sans"/>
                <w:szCs w:val="20"/>
              </w:rPr>
              <w:t>Enables students to comprehend encountered target language when interacting with local community, researching or exploring opportunities.</w:t>
            </w:r>
            <w:r>
              <w:rPr>
                <w:rFonts w:ascii="Open Sans" w:hAnsi="Open Sans" w:cs="Open Sans"/>
                <w:szCs w:val="20"/>
              </w:rPr>
              <w:br/>
              <w:t>Presents some opportunities</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59CDEBBF"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4BD9E364" w:rsidR="00E56F96" w:rsidRPr="004C254A" w:rsidRDefault="00E56F96"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0463538F" w14:textId="77777777" w:rsidTr="00867EA9">
        <w:trPr>
          <w:cantSplit/>
          <w:trHeight w:val="148"/>
          <w:jc w:val="center"/>
        </w:trPr>
        <w:tc>
          <w:tcPr>
            <w:tcW w:w="5000" w:type="pct"/>
          </w:tcPr>
          <w:p w14:paraId="7F7BB013"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714CC5"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14CC5"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14CC5"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714CC5"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14CC5" w14:paraId="70E38E6C" w14:textId="77777777" w:rsidTr="00867EA9">
        <w:trPr>
          <w:cantSplit/>
          <w:trHeight w:val="148"/>
          <w:jc w:val="center"/>
        </w:trPr>
        <w:tc>
          <w:tcPr>
            <w:tcW w:w="5000" w:type="pct"/>
          </w:tcPr>
          <w:p w14:paraId="58654940" w14:textId="77777777" w:rsidR="008D5F09" w:rsidRDefault="008D5F09" w:rsidP="00867EA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867EA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714CC5"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2D567A0" w:rsidR="004F5CF5" w:rsidRPr="000479DB" w:rsidRDefault="00E56F96"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501B12A6" w:rsidR="004F5CF5" w:rsidRPr="000479DB" w:rsidRDefault="00E56F96" w:rsidP="004F5634">
            <w:pPr>
              <w:rPr>
                <w:rFonts w:ascii="Open Sans" w:hAnsi="Open Sans" w:cs="Open Sans"/>
                <w:szCs w:val="20"/>
              </w:rPr>
            </w:pPr>
            <w:r>
              <w:rPr>
                <w:rFonts w:ascii="Open Sans" w:hAnsi="Open Sans" w:cs="Open Sans"/>
                <w:szCs w:val="20"/>
              </w:rPr>
              <w:t>Self-assessment is implied throughout the chapters and progression of information</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03E6DD2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4ABE970D" w:rsidR="00E56F96" w:rsidRPr="004C254A" w:rsidRDefault="00E56F96"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14CC5"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714CC5"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714CC5"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033265"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9A742CC" w:rsidR="00AF414A" w:rsidRPr="00E3415B" w:rsidRDefault="00E56F9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00405979" w:rsidR="00AF414A" w:rsidRPr="00E3415B" w:rsidRDefault="00AF414A" w:rsidP="00E9768A">
            <w:pPr>
              <w:keepNext/>
              <w:shd w:val="clear" w:color="auto" w:fill="FFFFFF" w:themeFill="background1"/>
              <w:rPr>
                <w:rFonts w:ascii="Open Sans" w:hAnsi="Open Sans" w:cs="Open Sans"/>
                <w:b/>
                <w:szCs w:val="20"/>
              </w:rPr>
            </w:pPr>
          </w:p>
        </w:tc>
      </w:tr>
      <w:tr w:rsidR="00AF414A" w:rsidRPr="00033265"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FB525B7" w:rsidR="00AF414A" w:rsidRPr="00E3415B" w:rsidRDefault="00E56F9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714CC5"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714CC5"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14CC5"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374A9A5" w:rsidR="00AF414A" w:rsidRPr="00E3415B" w:rsidRDefault="00E56F9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5781C310" w:rsidR="00AF414A" w:rsidRPr="00E3415B" w:rsidRDefault="00E56F96" w:rsidP="00E9768A">
            <w:pPr>
              <w:keepNext/>
              <w:shd w:val="clear" w:color="auto" w:fill="FFFFFF" w:themeFill="background1"/>
              <w:rPr>
                <w:rFonts w:ascii="Open Sans" w:hAnsi="Open Sans" w:cs="Open Sans"/>
                <w:b/>
                <w:i/>
                <w:szCs w:val="20"/>
              </w:rPr>
            </w:pPr>
            <w:r>
              <w:rPr>
                <w:rFonts w:ascii="Open Sans" w:hAnsi="Open Sans" w:cs="Open Sans"/>
                <w:b/>
                <w:i/>
                <w:szCs w:val="20"/>
              </w:rPr>
              <w:t>Example:</w:t>
            </w:r>
            <w:r w:rsidRPr="0056127F">
              <w:rPr>
                <w:rFonts w:ascii="Open Sans" w:hAnsi="Open Sans" w:cs="Open Sans"/>
                <w:szCs w:val="20"/>
              </w:rPr>
              <w:t xml:space="preserve"> 1 presentation of grammar 2 basic practice (completion, writing, pair-work) 3 communication (question and answer; discussion in groups, </w:t>
            </w:r>
            <w:r w:rsidR="0056127F" w:rsidRPr="0056127F">
              <w:rPr>
                <w:rFonts w:ascii="Open Sans" w:hAnsi="Open Sans" w:cs="Open Sans"/>
                <w:szCs w:val="20"/>
              </w:rPr>
              <w:t>writing and sharing with group)</w:t>
            </w:r>
          </w:p>
        </w:tc>
      </w:tr>
      <w:tr w:rsidR="00AF414A" w:rsidRPr="00033265"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5F16F7B"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26FBD1FF"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See above</w:t>
            </w:r>
          </w:p>
        </w:tc>
      </w:tr>
      <w:tr w:rsidR="00AF414A" w:rsidRPr="00714CC5"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5B3E2F4"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2C87FA6A" w:rsidR="00AF414A" w:rsidRPr="0056127F" w:rsidRDefault="0056127F" w:rsidP="00E9768A">
            <w:pPr>
              <w:keepNext/>
              <w:shd w:val="clear" w:color="auto" w:fill="FFFFFF" w:themeFill="background1"/>
              <w:rPr>
                <w:rFonts w:ascii="Open Sans" w:hAnsi="Open Sans" w:cs="Open Sans"/>
                <w:i/>
                <w:szCs w:val="20"/>
              </w:rPr>
            </w:pPr>
            <w:r w:rsidRPr="0056127F">
              <w:rPr>
                <w:rFonts w:ascii="Open Sans" w:hAnsi="Open Sans" w:cs="Open Sans"/>
                <w:i/>
                <w:szCs w:val="20"/>
              </w:rPr>
              <w:t>Before and after reading activities are presente</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56127F"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9E9204"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22190083" w:rsidR="00AF414A" w:rsidRPr="0056127F" w:rsidRDefault="0056127F" w:rsidP="00E9768A">
            <w:pPr>
              <w:keepNext/>
              <w:shd w:val="clear" w:color="auto" w:fill="FFFFFF" w:themeFill="background1"/>
              <w:rPr>
                <w:rFonts w:ascii="Open Sans" w:hAnsi="Open Sans" w:cs="Open Sans"/>
                <w:b/>
                <w:i/>
                <w:szCs w:val="20"/>
                <w:lang w:val="es-CR"/>
              </w:rPr>
            </w:pPr>
            <w:r w:rsidRPr="0056127F">
              <w:rPr>
                <w:rFonts w:ascii="Open Sans" w:hAnsi="Open Sans" w:cs="Open Sans"/>
                <w:b/>
                <w:i/>
                <w:szCs w:val="20"/>
                <w:lang w:val="es-CR"/>
              </w:rPr>
              <w:t>USA, Mexico, Spain, Colombia, C</w:t>
            </w:r>
            <w:r>
              <w:rPr>
                <w:rFonts w:ascii="Open Sans" w:hAnsi="Open Sans" w:cs="Open Sans"/>
                <w:b/>
                <w:i/>
                <w:szCs w:val="20"/>
                <w:lang w:val="es-CR"/>
              </w:rPr>
              <w:t>entral America, Caribbean,</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714CC5"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343555AB"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307FC021"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Art, basic math skills (p. 17)</w:t>
            </w:r>
          </w:p>
        </w:tc>
      </w:tr>
      <w:tr w:rsidR="00AF414A" w:rsidRPr="00714CC5"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FFA6CA9"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384EBB9" w:rsidR="00AF414A" w:rsidRPr="0056127F" w:rsidRDefault="0056127F" w:rsidP="00E9768A">
            <w:pPr>
              <w:keepNext/>
              <w:shd w:val="clear" w:color="auto" w:fill="FFFFFF" w:themeFill="background1"/>
              <w:rPr>
                <w:rFonts w:ascii="Open Sans" w:hAnsi="Open Sans" w:cs="Open Sans"/>
                <w:szCs w:val="20"/>
              </w:rPr>
            </w:pPr>
            <w:r>
              <w:rPr>
                <w:rFonts w:ascii="Open Sans" w:hAnsi="Open Sans" w:cs="Open Sans"/>
                <w:szCs w:val="20"/>
              </w:rPr>
              <w:t>The communicative activities require much more than basic memorization and rote recall</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714CC5"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D540620"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12DE9FEC" w:rsidR="00AF414A" w:rsidRPr="0056127F" w:rsidRDefault="0056127F" w:rsidP="00E9768A">
            <w:pPr>
              <w:keepNext/>
              <w:shd w:val="clear" w:color="auto" w:fill="FFFFFF" w:themeFill="background1"/>
              <w:rPr>
                <w:rFonts w:ascii="Open Sans" w:hAnsi="Open Sans" w:cs="Open Sans"/>
                <w:szCs w:val="20"/>
              </w:rPr>
            </w:pPr>
            <w:r w:rsidRPr="0056127F">
              <w:rPr>
                <w:rFonts w:ascii="Open Sans" w:hAnsi="Open Sans" w:cs="Open Sans"/>
                <w:szCs w:val="20"/>
              </w:rPr>
              <w:t>With new culture presented, there are topics that allow students opportunity to make a personal connection</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714CC5"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1A9E9F2"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19E77685" w:rsidR="00AF414A" w:rsidRPr="0056127F" w:rsidRDefault="0056127F" w:rsidP="00E9768A">
            <w:pPr>
              <w:keepNext/>
              <w:shd w:val="clear" w:color="auto" w:fill="FFFFFF" w:themeFill="background1"/>
              <w:rPr>
                <w:rFonts w:ascii="Open Sans" w:hAnsi="Open Sans" w:cs="Open Sans"/>
                <w:szCs w:val="20"/>
              </w:rPr>
            </w:pPr>
            <w:r>
              <w:rPr>
                <w:rFonts w:ascii="Open Sans" w:hAnsi="Open Sans" w:cs="Open Sans"/>
                <w:szCs w:val="20"/>
              </w:rPr>
              <w:t xml:space="preserve">Travel, hospital/sickness, interpersonal communication, etc. </w:t>
            </w:r>
          </w:p>
        </w:tc>
      </w:tr>
      <w:tr w:rsidR="00AF414A" w:rsidRPr="00714CC5"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714CC5"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714CC5"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14CC5"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FBA9153"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13660229"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Example:</w:t>
            </w:r>
            <w:r w:rsidRPr="0056127F">
              <w:rPr>
                <w:rFonts w:ascii="Open Sans" w:hAnsi="Open Sans" w:cs="Open Sans"/>
                <w:szCs w:val="20"/>
              </w:rPr>
              <w:t xml:space="preserve"> 1 presentation of grammar 2 basic practice (completion, writing, pair-work) 3 communication (question and answer; discussion in groups, writing and sharing with group)</w:t>
            </w:r>
          </w:p>
        </w:tc>
      </w:tr>
      <w:tr w:rsidR="00AF414A" w:rsidRPr="00714CC5"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B6D8CAD"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342435DF" w:rsidR="00AF414A" w:rsidRPr="0056127F" w:rsidRDefault="0056127F" w:rsidP="00E9768A">
            <w:pPr>
              <w:keepNext/>
              <w:shd w:val="clear" w:color="auto" w:fill="FFFFFF" w:themeFill="background1"/>
              <w:rPr>
                <w:rFonts w:ascii="Open Sans" w:hAnsi="Open Sans" w:cs="Open Sans"/>
                <w:szCs w:val="20"/>
              </w:rPr>
            </w:pPr>
            <w:r w:rsidRPr="0056127F">
              <w:rPr>
                <w:rFonts w:ascii="Open Sans" w:hAnsi="Open Sans" w:cs="Open Sans"/>
                <w:szCs w:val="20"/>
              </w:rPr>
              <w:t>Easy to see in formatted boxes with different colors.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714CC5"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C337C8F"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36026168" w:rsidR="00AF414A" w:rsidRPr="0056127F" w:rsidRDefault="0056127F" w:rsidP="00E9768A">
            <w:pPr>
              <w:keepNext/>
              <w:shd w:val="clear" w:color="auto" w:fill="FFFFFF" w:themeFill="background1"/>
              <w:rPr>
                <w:rFonts w:ascii="Open Sans" w:hAnsi="Open Sans" w:cs="Open Sans"/>
                <w:szCs w:val="20"/>
              </w:rPr>
            </w:pPr>
            <w:r w:rsidRPr="0056127F">
              <w:rPr>
                <w:rFonts w:ascii="Open Sans" w:hAnsi="Open Sans" w:cs="Open Sans"/>
                <w:szCs w:val="20"/>
              </w:rPr>
              <w:t>Use of present-day writers, information relating to the 21</w:t>
            </w:r>
            <w:r w:rsidRPr="0056127F">
              <w:rPr>
                <w:rFonts w:ascii="Open Sans" w:hAnsi="Open Sans" w:cs="Open Sans"/>
                <w:szCs w:val="20"/>
                <w:vertAlign w:val="superscript"/>
              </w:rPr>
              <w:t>st</w:t>
            </w:r>
            <w:r w:rsidRPr="0056127F">
              <w:rPr>
                <w:rFonts w:ascii="Open Sans" w:hAnsi="Open Sans" w:cs="Open Sans"/>
                <w:szCs w:val="20"/>
              </w:rPr>
              <w:t xml:space="preserve"> century, etc.</w:t>
            </w:r>
          </w:p>
        </w:tc>
      </w:tr>
      <w:tr w:rsidR="00AF414A" w:rsidRPr="00714CC5"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45FAA27"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28F47B21" w:rsidR="00AF414A" w:rsidRPr="0056127F" w:rsidRDefault="0056127F" w:rsidP="00E9768A">
            <w:pPr>
              <w:keepNext/>
              <w:shd w:val="clear" w:color="auto" w:fill="FFFFFF" w:themeFill="background1"/>
              <w:rPr>
                <w:rFonts w:ascii="Open Sans" w:hAnsi="Open Sans" w:cs="Open Sans"/>
                <w:szCs w:val="20"/>
              </w:rPr>
            </w:pPr>
            <w:r w:rsidRPr="0056127F">
              <w:rPr>
                <w:rFonts w:ascii="Open Sans" w:hAnsi="Open Sans" w:cs="Open Sans"/>
                <w:i/>
                <w:szCs w:val="20"/>
              </w:rPr>
              <w:t>For example,</w:t>
            </w:r>
            <w:r>
              <w:rPr>
                <w:rFonts w:ascii="Open Sans" w:hAnsi="Open Sans" w:cs="Open Sans"/>
                <w:i/>
                <w:szCs w:val="20"/>
              </w:rPr>
              <w:t xml:space="preserve"> </w:t>
            </w:r>
            <w:r>
              <w:rPr>
                <w:rFonts w:ascii="Open Sans" w:hAnsi="Open Sans" w:cs="Open Sans"/>
                <w:szCs w:val="20"/>
              </w:rPr>
              <w:t>information about Latin American art in the United states and where it is on display.</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714CC5"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624670C"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7FA2191" w:rsidR="00AF414A" w:rsidRPr="0056127F" w:rsidRDefault="0056127F" w:rsidP="00E9768A">
            <w:pPr>
              <w:keepNext/>
              <w:shd w:val="clear" w:color="auto" w:fill="FFFFFF" w:themeFill="background1"/>
              <w:rPr>
                <w:rFonts w:ascii="Open Sans" w:hAnsi="Open Sans" w:cs="Open Sans"/>
                <w:szCs w:val="20"/>
              </w:rPr>
            </w:pPr>
            <w:r>
              <w:rPr>
                <w:rFonts w:ascii="Open Sans" w:hAnsi="Open Sans" w:cs="Open Sans"/>
                <w:szCs w:val="20"/>
              </w:rPr>
              <w:t>Opportunities are available in each chapter</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714CC5"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1E6A538"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60B2DD47" w:rsidR="00AF414A" w:rsidRPr="0056127F" w:rsidRDefault="0056127F" w:rsidP="00E9768A">
            <w:pPr>
              <w:keepNext/>
              <w:shd w:val="clear" w:color="auto" w:fill="FFFFFF" w:themeFill="background1"/>
              <w:rPr>
                <w:rFonts w:ascii="Open Sans" w:hAnsi="Open Sans" w:cs="Open Sans"/>
                <w:szCs w:val="20"/>
              </w:rPr>
            </w:pPr>
            <w:r>
              <w:rPr>
                <w:rFonts w:ascii="Open Sans" w:hAnsi="Open Sans" w:cs="Open Sans"/>
                <w:szCs w:val="20"/>
              </w:rPr>
              <w:t>Grammar points offer side-by-side comparisons</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714CC5"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974A3F9" w:rsidR="00AF414A" w:rsidRPr="00E3415B" w:rsidRDefault="005612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4638507D" w:rsidR="00AF414A" w:rsidRPr="0056127F" w:rsidRDefault="0056127F" w:rsidP="00E9768A">
            <w:pPr>
              <w:keepNext/>
              <w:shd w:val="clear" w:color="auto" w:fill="FFFFFF" w:themeFill="background1"/>
              <w:rPr>
                <w:rFonts w:ascii="Open Sans" w:hAnsi="Open Sans" w:cs="Open Sans"/>
                <w:szCs w:val="20"/>
              </w:rPr>
            </w:pPr>
            <w:r>
              <w:rPr>
                <w:rFonts w:ascii="Open Sans" w:hAnsi="Open Sans" w:cs="Open Sans"/>
                <w:szCs w:val="20"/>
              </w:rPr>
              <w:t>Self- assessment is given in the natural progression through chapters. If a student cannot complete what a chapter offers and requires, it would be natural to assume students are not ready to progress.</w:t>
            </w:r>
          </w:p>
        </w:tc>
      </w:tr>
      <w:tr w:rsidR="00AF414A" w:rsidRPr="00714CC5"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714CC5"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14CC5"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3FD1E1C" w:rsidR="00AF414A" w:rsidRPr="00E3415B" w:rsidRDefault="00714CC5"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62EEC7EC" w:rsidR="00AF414A" w:rsidRPr="00E3415B" w:rsidRDefault="00714CC5" w:rsidP="00E9768A">
            <w:pPr>
              <w:shd w:val="clear" w:color="auto" w:fill="FFFFFF" w:themeFill="background1"/>
              <w:rPr>
                <w:rFonts w:ascii="Open Sans" w:hAnsi="Open Sans" w:cs="Open Sans"/>
                <w:szCs w:val="20"/>
              </w:rPr>
            </w:pPr>
            <w:r>
              <w:rPr>
                <w:rFonts w:ascii="Open Sans" w:hAnsi="Open Sans" w:cs="Open Sans"/>
                <w:szCs w:val="20"/>
              </w:rPr>
              <w:t>Thought: example: Pre-Ap assignment TE p. 101 (students practice commands by role-playing and must prepare for leaving a message in Spanish to their children about cleaning the house)</w:t>
            </w:r>
            <w:r>
              <w:rPr>
                <w:rFonts w:ascii="Open Sans" w:hAnsi="Open Sans" w:cs="Open Sans"/>
                <w:szCs w:val="20"/>
              </w:rPr>
              <w:br/>
              <w:t>Discourse: communication activities for each grammar point, often with “asi se dice” section of lexical variations  (example, p. 103)</w:t>
            </w:r>
            <w:r>
              <w:rPr>
                <w:rFonts w:ascii="Open Sans" w:hAnsi="Open Sans" w:cs="Open Sans"/>
                <w:szCs w:val="20"/>
              </w:rPr>
              <w:br/>
              <w:t>Practice: activities in book require paired conversations, Senderos also offers Partner Chat and Video Virtual Chat activities to practice conversation skills outside the classroom</w:t>
            </w:r>
          </w:p>
        </w:tc>
      </w:tr>
      <w:tr w:rsidR="00AF414A" w:rsidRPr="00714CC5"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056A322E" w:rsidR="00AF414A" w:rsidRPr="00E3415B" w:rsidRDefault="00714CC5"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FC9930E" w14:textId="42E83A5B" w:rsidR="00714CC5" w:rsidRDefault="00714CC5" w:rsidP="00E9768A">
            <w:pPr>
              <w:shd w:val="clear" w:color="auto" w:fill="FFFFFF" w:themeFill="background1"/>
              <w:rPr>
                <w:rFonts w:ascii="Open Sans" w:hAnsi="Open Sans" w:cs="Open Sans"/>
                <w:szCs w:val="20"/>
              </w:rPr>
            </w:pPr>
            <w:r>
              <w:rPr>
                <w:rFonts w:ascii="Open Sans" w:hAnsi="Open Sans" w:cs="Open Sans"/>
                <w:szCs w:val="20"/>
              </w:rPr>
              <w:t xml:space="preserve">Daily Life chapter (3) begins with an overview of what will be learned, presentation and practice of relevant vocabulary- including communicative practice-  followed by video presentation with relevant vocabulary and verbs, amplification activities, pronunciation guide, related cultural spotlights, then specific grammar presentation and practice (3 different grammar topics) which build on previously learned ideas and vocabulary. The chapter ends with a short film and comprehension activities, </w:t>
            </w:r>
          </w:p>
          <w:p w14:paraId="7C166FFC" w14:textId="03A39B5E" w:rsidR="00AF414A" w:rsidRPr="00E3415B" w:rsidRDefault="00714CC5" w:rsidP="00E9768A">
            <w:pPr>
              <w:shd w:val="clear" w:color="auto" w:fill="FFFFFF" w:themeFill="background1"/>
              <w:rPr>
                <w:rFonts w:ascii="Open Sans" w:hAnsi="Open Sans" w:cs="Open Sans"/>
                <w:szCs w:val="20"/>
              </w:rPr>
            </w:pPr>
            <w:r>
              <w:rPr>
                <w:rFonts w:ascii="Open Sans" w:hAnsi="Open Sans" w:cs="Open Sans"/>
                <w:szCs w:val="20"/>
              </w:rPr>
              <w:t>multiple readings, conversation activities, as well as a special country/culture presentations.</w:t>
            </w:r>
          </w:p>
        </w:tc>
      </w:tr>
      <w:tr w:rsidR="00AF414A" w:rsidRPr="00714CC5"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1A41C41B" w:rsidR="00AF414A" w:rsidRPr="00E3415B" w:rsidRDefault="00714CC5"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8387DE0" w:rsidR="00AF414A" w:rsidRPr="00E3415B" w:rsidRDefault="00714CC5" w:rsidP="00E9768A">
            <w:pPr>
              <w:shd w:val="clear" w:color="auto" w:fill="FFFFFF" w:themeFill="background1"/>
              <w:rPr>
                <w:rFonts w:ascii="Open Sans" w:hAnsi="Open Sans" w:cs="Open Sans"/>
                <w:szCs w:val="20"/>
              </w:rPr>
            </w:pPr>
            <w:r>
              <w:rPr>
                <w:rFonts w:ascii="Open Sans" w:hAnsi="Open Sans" w:cs="Open Sans"/>
                <w:szCs w:val="20"/>
              </w:rPr>
              <w:t>Every chapter includes reading, writing, vocabulary, speaking and listening.</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14CC5"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14CC5"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45BFD044" w:rsidR="00AF414A" w:rsidRPr="00E3415B" w:rsidRDefault="00714C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F7EFD13" w:rsidR="00AF414A" w:rsidRPr="00E3415B" w:rsidRDefault="00714CC5" w:rsidP="00E9768A">
            <w:pPr>
              <w:shd w:val="clear" w:color="auto" w:fill="FFFFFF" w:themeFill="background1"/>
              <w:rPr>
                <w:rFonts w:ascii="Open Sans" w:hAnsi="Open Sans" w:cs="Open Sans"/>
                <w:szCs w:val="20"/>
              </w:rPr>
            </w:pPr>
            <w:r>
              <w:rPr>
                <w:rFonts w:ascii="Open Sans" w:hAnsi="Open Sans" w:cs="Open Sans"/>
                <w:szCs w:val="20"/>
              </w:rPr>
              <w:t>Communication: Students are asked to communicate in the target language frequently and thoroughly, often in regards to topics such as culture and community.</w:t>
            </w:r>
            <w:r>
              <w:rPr>
                <w:rFonts w:ascii="Open Sans" w:hAnsi="Open Sans" w:cs="Open Sans"/>
                <w:szCs w:val="20"/>
              </w:rPr>
              <w:br/>
              <w:t>Culture is presented throughout the text with opportunity to make connections to other subjects as well as one’s own culture.</w:t>
            </w:r>
            <w:r>
              <w:rPr>
                <w:rFonts w:ascii="Open Sans" w:hAnsi="Open Sans" w:cs="Open Sans"/>
                <w:szCs w:val="20"/>
              </w:rPr>
              <w:br/>
              <w:t>Connections are made through comparisons with one’s own culture and also through the comparison of languages,</w:t>
            </w:r>
            <w:r>
              <w:rPr>
                <w:rFonts w:ascii="Open Sans" w:hAnsi="Open Sans" w:cs="Open Sans"/>
                <w:szCs w:val="20"/>
              </w:rPr>
              <w:br/>
              <w:t>Finally, community is a theme throughout the book with encouragement for students on how to find opportunities in their own communities; there is also the development of sense of community in the learning group</w:t>
            </w:r>
          </w:p>
        </w:tc>
      </w:tr>
      <w:tr w:rsidR="00AF414A" w:rsidRPr="00714CC5"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3A4AA303" w:rsidR="00AF414A" w:rsidRPr="00E3415B" w:rsidRDefault="00287698" w:rsidP="00E9768A">
            <w:pPr>
              <w:shd w:val="clear" w:color="auto" w:fill="FFFFFF" w:themeFill="background1"/>
              <w:rPr>
                <w:rFonts w:ascii="Open Sans" w:hAnsi="Open Sans" w:cs="Open Sans"/>
                <w:szCs w:val="20"/>
              </w:rPr>
            </w:pPr>
            <w:r>
              <w:rPr>
                <w:rFonts w:ascii="Open Sans" w:hAnsi="Open Sans" w:cs="Open Sans"/>
                <w:szCs w:val="20"/>
              </w:rPr>
              <w:t>Real-word, relevant and thought-provoking questions, problems and tasks are included in the text especially at the end of the chapter in review, reading, listening, writing and cultural comparison. Take for example chapter 4:</w:t>
            </w:r>
            <w:r>
              <w:rPr>
                <w:rFonts w:ascii="Open Sans" w:hAnsi="Open Sans" w:cs="Open Sans"/>
                <w:szCs w:val="20"/>
              </w:rPr>
              <w:br/>
            </w:r>
            <w:r>
              <w:rPr>
                <w:rFonts w:ascii="Open Sans" w:hAnsi="Open Sans" w:cs="Open Sans"/>
                <w:szCs w:val="20"/>
              </w:rPr>
              <w:br/>
              <w:t>Questions: (P.</w:t>
            </w:r>
            <w:r w:rsidR="00512137">
              <w:rPr>
                <w:rFonts w:ascii="Open Sans" w:hAnsi="Open Sans" w:cs="Open Sans"/>
                <w:szCs w:val="20"/>
              </w:rPr>
              <w:t xml:space="preserve"> 165</w:t>
            </w:r>
            <w:r>
              <w:rPr>
                <w:rFonts w:ascii="Open Sans" w:hAnsi="Open Sans" w:cs="Open Sans"/>
                <w:szCs w:val="20"/>
              </w:rPr>
              <w:t xml:space="preserve">) Students are to </w:t>
            </w:r>
            <w:r w:rsidR="00512137">
              <w:rPr>
                <w:rFonts w:ascii="Open Sans" w:hAnsi="Open Sans" w:cs="Open Sans"/>
                <w:szCs w:val="20"/>
              </w:rPr>
              <w:t>examine a piece of art and read a paragraph about it; there are basic questions about their comprehension of the text</w:t>
            </w:r>
            <w:r w:rsidR="00512137">
              <w:rPr>
                <w:rFonts w:ascii="Open Sans" w:hAnsi="Open Sans" w:cs="Open Sans"/>
                <w:szCs w:val="20"/>
              </w:rPr>
              <w:br/>
            </w:r>
            <w:r>
              <w:rPr>
                <w:rFonts w:ascii="Open Sans" w:hAnsi="Open Sans" w:cs="Open Sans"/>
                <w:szCs w:val="20"/>
              </w:rPr>
              <w:t xml:space="preserve">Problems: </w:t>
            </w:r>
            <w:r w:rsidR="00512137">
              <w:rPr>
                <w:rFonts w:ascii="Open Sans" w:hAnsi="Open Sans" w:cs="Open Sans"/>
                <w:szCs w:val="20"/>
              </w:rPr>
              <w:t>Personal Connection about life, sickness and attitudes towards medicine- students are to analyze</w:t>
            </w:r>
            <w:r>
              <w:rPr>
                <w:rFonts w:ascii="Open Sans" w:hAnsi="Open Sans" w:cs="Open Sans"/>
                <w:szCs w:val="20"/>
              </w:rPr>
              <w:br/>
              <w:t xml:space="preserve">Tasks </w:t>
            </w:r>
            <w:r w:rsidR="00512137">
              <w:rPr>
                <w:rFonts w:ascii="Open Sans" w:hAnsi="Open Sans" w:cs="Open Sans"/>
                <w:szCs w:val="20"/>
              </w:rPr>
              <w:t>– literary analysis, similarities and comparisons</w:t>
            </w:r>
          </w:p>
        </w:tc>
      </w:tr>
      <w:tr w:rsidR="00AF414A" w:rsidRPr="00714CC5"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1324AC8B" w:rsidR="00AF414A" w:rsidRPr="00E3415B" w:rsidRDefault="0051213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3F2C2B8" w:rsidR="00AF414A" w:rsidRPr="00E3415B" w:rsidRDefault="00512137" w:rsidP="00E9768A">
            <w:pPr>
              <w:shd w:val="clear" w:color="auto" w:fill="FFFFFF" w:themeFill="background1"/>
              <w:rPr>
                <w:rFonts w:ascii="Open Sans" w:hAnsi="Open Sans" w:cs="Open Sans"/>
                <w:szCs w:val="20"/>
              </w:rPr>
            </w:pPr>
            <w:r>
              <w:rPr>
                <w:rFonts w:ascii="Open Sans" w:hAnsi="Open Sans" w:cs="Open Sans"/>
                <w:szCs w:val="20"/>
              </w:rPr>
              <w:t>The teacher’s edition gives consistent alternatives for groups, pairs, advanced learners, learners who are struggling, extra practice and heritage learners</w:t>
            </w:r>
          </w:p>
        </w:tc>
      </w:tr>
      <w:tr w:rsidR="00AF414A" w:rsidRPr="00714CC5"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10857AC" w:rsidR="00AF414A" w:rsidRPr="00E3415B" w:rsidRDefault="0051213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1683C68A" w:rsidR="00AF414A" w:rsidRPr="00E3415B" w:rsidRDefault="00512137" w:rsidP="00E9768A">
            <w:pPr>
              <w:shd w:val="clear" w:color="auto" w:fill="FFFFFF" w:themeFill="background1"/>
              <w:rPr>
                <w:rFonts w:ascii="Open Sans" w:hAnsi="Open Sans" w:cs="Open Sans"/>
                <w:szCs w:val="20"/>
              </w:rPr>
            </w:pPr>
            <w:r>
              <w:rPr>
                <w:rFonts w:ascii="Open Sans" w:hAnsi="Open Sans" w:cs="Open Sans"/>
                <w:szCs w:val="20"/>
              </w:rPr>
              <w:t>Differentiation included. For example, at the beginning of chapter 5 variations of activities are given for the following scenarios:</w:t>
            </w:r>
            <w:r>
              <w:rPr>
                <w:rFonts w:ascii="Open Sans" w:hAnsi="Open Sans" w:cs="Open Sans"/>
                <w:szCs w:val="20"/>
              </w:rPr>
              <w:br/>
              <w:t>kinesthetic learners, visual learners, heritage speakers, inclusion, auditory learners, students who need a challenge</w:t>
            </w:r>
          </w:p>
        </w:tc>
      </w:tr>
      <w:tr w:rsidR="00512137" w:rsidRPr="00714CC5" w14:paraId="614C6102" w14:textId="77777777" w:rsidTr="00E3415B">
        <w:trPr>
          <w:trHeight w:val="1296"/>
        </w:trPr>
        <w:tc>
          <w:tcPr>
            <w:tcW w:w="6025" w:type="dxa"/>
            <w:vAlign w:val="center"/>
          </w:tcPr>
          <w:p w14:paraId="53D53645" w14:textId="2C0D2782" w:rsidR="00512137" w:rsidRPr="00E3415B" w:rsidRDefault="00512137" w:rsidP="0051213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63F114FF" w:rsidR="00512137" w:rsidRPr="00E3415B" w:rsidRDefault="00512137" w:rsidP="00512137">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512137" w:rsidRPr="00E3415B" w:rsidRDefault="00512137" w:rsidP="00512137">
            <w:pPr>
              <w:shd w:val="clear" w:color="auto" w:fill="FFFFFF" w:themeFill="background1"/>
              <w:rPr>
                <w:rFonts w:ascii="Open Sans" w:hAnsi="Open Sans" w:cs="Open Sans"/>
                <w:szCs w:val="20"/>
              </w:rPr>
            </w:pPr>
          </w:p>
        </w:tc>
        <w:tc>
          <w:tcPr>
            <w:tcW w:w="5665" w:type="dxa"/>
          </w:tcPr>
          <w:p w14:paraId="625B3D52" w14:textId="570E8AD6" w:rsidR="00512137" w:rsidRPr="00E3415B" w:rsidRDefault="00512137" w:rsidP="00512137">
            <w:pPr>
              <w:shd w:val="clear" w:color="auto" w:fill="FFFFFF" w:themeFill="background1"/>
              <w:rPr>
                <w:rFonts w:ascii="Open Sans" w:hAnsi="Open Sans" w:cs="Open Sans"/>
                <w:szCs w:val="20"/>
              </w:rPr>
            </w:pPr>
            <w:r>
              <w:rPr>
                <w:rFonts w:ascii="Open Sans" w:hAnsi="Open Sans" w:cs="Open Sans"/>
                <w:szCs w:val="20"/>
              </w:rPr>
              <w:t xml:space="preserve"> I feel that this book does a fine job giving alternatives for heritage language learners included throughout the text. These alternatives are also available for specific focus on VHL  Supersite.</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14CC5"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714CC5"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953B38D" w:rsidR="00AF414A" w:rsidRPr="00E3415B" w:rsidRDefault="0051213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0D0EB96" w14:textId="77777777" w:rsidR="00512137" w:rsidRDefault="00512137" w:rsidP="00512137">
            <w:pPr>
              <w:shd w:val="clear" w:color="auto" w:fill="FFFFFF" w:themeFill="background1"/>
              <w:rPr>
                <w:rFonts w:ascii="Open Sans" w:hAnsi="Open Sans" w:cs="Open Sans"/>
                <w:szCs w:val="20"/>
              </w:rPr>
            </w:pPr>
            <w:r>
              <w:rPr>
                <w:rFonts w:ascii="Open Sans" w:hAnsi="Open Sans" w:cs="Open Sans"/>
                <w:szCs w:val="20"/>
              </w:rPr>
              <w:t>Communication: Students are asked to communicate in the target language frequently and thoroughly. On Supersite, students record their voices for the teacher to listen to. The interactive workbook offers many opportunities for listening, speaking, etc., which the teacher is able to assess later for mastery. On the assessments online, students are asked to create conversations, fill in the blanks in conversations, etc.</w:t>
            </w:r>
            <w:r>
              <w:rPr>
                <w:rFonts w:ascii="Open Sans" w:hAnsi="Open Sans" w:cs="Open Sans"/>
                <w:szCs w:val="20"/>
              </w:rPr>
              <w:br/>
            </w:r>
            <w:r>
              <w:rPr>
                <w:rFonts w:ascii="Open Sans" w:hAnsi="Open Sans" w:cs="Open Sans"/>
                <w:szCs w:val="20"/>
              </w:rPr>
              <w:br/>
              <w:t>Culture is presented throughout the text with opportunity to make connections to other subjects as well as one’s own culture. The assessments in the workbook provides assessment activities about culture which may be assigned.</w:t>
            </w:r>
            <w:r>
              <w:rPr>
                <w:rFonts w:ascii="Open Sans" w:hAnsi="Open Sans" w:cs="Open Sans"/>
                <w:szCs w:val="20"/>
              </w:rPr>
              <w:br/>
            </w:r>
            <w:r>
              <w:rPr>
                <w:rFonts w:ascii="Open Sans" w:hAnsi="Open Sans" w:cs="Open Sans"/>
                <w:szCs w:val="20"/>
              </w:rPr>
              <w:br/>
              <w:t>Connections are made through comparisons with one’s own culture and also through the comparison of languages. While the assessments do not appear to explicitly test a students’ ability to make connections, students naturally do so on assessments. For example, matching vocabulary words- a student is going to use his or her knowledge of cognates to complete the assessment.</w:t>
            </w:r>
            <w:r>
              <w:rPr>
                <w:rFonts w:ascii="Open Sans" w:hAnsi="Open Sans" w:cs="Open Sans"/>
                <w:szCs w:val="20"/>
              </w:rPr>
              <w:br/>
            </w:r>
          </w:p>
          <w:p w14:paraId="7250A8B8" w14:textId="39EAA1F3" w:rsidR="00AF414A" w:rsidRPr="00E3415B" w:rsidRDefault="00512137" w:rsidP="00512137">
            <w:pPr>
              <w:shd w:val="clear" w:color="auto" w:fill="FFFFFF" w:themeFill="background1"/>
              <w:rPr>
                <w:rFonts w:ascii="Open Sans" w:hAnsi="Open Sans" w:cs="Open Sans"/>
                <w:szCs w:val="20"/>
              </w:rPr>
            </w:pPr>
            <w:r>
              <w:rPr>
                <w:rFonts w:ascii="Open Sans" w:hAnsi="Open Sans" w:cs="Open Sans"/>
                <w:szCs w:val="20"/>
              </w:rPr>
              <w:t>Community is a theme throughout the book with encouragement for students on how to find opportunities in their own communities; there is also the development of sense of community in the learning group; the assessments provide students with self-knowledge of the topics the involve communities and speaking with the diversity of communities in mind.</w:t>
            </w:r>
            <w:r>
              <w:rPr>
                <w:rFonts w:ascii="Open Sans" w:hAnsi="Open Sans" w:cs="Open Sans"/>
                <w:szCs w:val="20"/>
              </w:rPr>
              <w:br/>
            </w:r>
            <w:r>
              <w:rPr>
                <w:rFonts w:ascii="Open Sans" w:hAnsi="Open Sans" w:cs="Open Sans"/>
                <w:szCs w:val="20"/>
              </w:rPr>
              <w:br/>
              <w:t>The assessments are contextualized to the themes of the chapters, and answer specific problems or questions. I.e. lesson 4 test a offers students to create a conversation based on an image, read text from students and answer questions, listen to Spanish and answer questions, etc.</w:t>
            </w:r>
          </w:p>
        </w:tc>
      </w:tr>
      <w:tr w:rsidR="00AF414A" w:rsidRPr="00714CC5"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1B1C24FB" w:rsidR="00AF414A" w:rsidRPr="00E3415B" w:rsidRDefault="0051213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714CC5"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1C3754C" w:rsidR="00AF414A" w:rsidRPr="00E3415B" w:rsidRDefault="0051213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441392E8"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Online assessments are graded by a computer, given teacher created guidelines. Teacher edition includes all answers</w:t>
            </w:r>
          </w:p>
        </w:tc>
      </w:tr>
      <w:tr w:rsidR="00AF414A" w:rsidRPr="00714CC5"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bookmarkStart w:id="0" w:name="_GoBack"/>
            <w:bookmarkEnd w:id="0"/>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DF7B4A2"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714CC5"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2D98956"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2A7587A1"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Activities throughout the book;</w:t>
            </w:r>
          </w:p>
        </w:tc>
      </w:tr>
      <w:tr w:rsidR="00AF414A" w:rsidRPr="00714CC5"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9E10314"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5069028"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Information may be obtained about oral comprehension, speaking ability, grasp and application of grammar, etc.</w:t>
            </w:r>
          </w:p>
        </w:tc>
      </w:tr>
      <w:tr w:rsidR="00AF414A" w:rsidRPr="00714CC5"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17D53735"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0A7AAF7F"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Tests provide snippets of Spanish used in real-life for students to analyze and in-text activities are often based on authentic cartoons, images, studies, etc.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14CC5"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14CC5"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05964D22"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EA6678"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The book gives an overview of each lesson, unit, etc. that is expected for this level of Spanish. The 5 cornerstones are included in each chapter.</w:t>
            </w:r>
          </w:p>
        </w:tc>
      </w:tr>
      <w:tr w:rsidR="00AF414A" w:rsidRPr="00714CC5"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66A054C"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091CA903"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This book offers “inclusion” strategies that are, at times, cross-curricular in nature</w:t>
            </w:r>
          </w:p>
        </w:tc>
      </w:tr>
      <w:tr w:rsidR="00AF414A" w:rsidRPr="00714CC5"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DC64971"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53FDB20"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Example: pg. 162 interpretative reading strategy</w:t>
            </w:r>
            <w:r>
              <w:rPr>
                <w:rFonts w:ascii="Open Sans" w:hAnsi="Open Sans" w:cs="Open Sans"/>
                <w:szCs w:val="20"/>
              </w:rPr>
              <w:br/>
              <w:t>Throughout the text strategies are offered to help students with speaking, listening and writing assignments;</w:t>
            </w:r>
          </w:p>
        </w:tc>
      </w:tr>
      <w:tr w:rsidR="00AF414A" w:rsidRPr="00714CC5"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1356E2FD"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4C1D190D"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208C942C"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The textbook does not identify common misconceptions that students have, but it does offer ideas for extra practice if the students have not mastered the given topic.</w:t>
            </w:r>
          </w:p>
        </w:tc>
      </w:tr>
      <w:tr w:rsidR="00AF414A" w:rsidRPr="00714CC5"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37A5896"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2D6C6C0F"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Critical thinking- p. 162, pairs of students are to predict the end of a film and create an ending; then the class is surveyed about the likeliness of the endings.</w:t>
            </w:r>
          </w:p>
        </w:tc>
      </w:tr>
      <w:tr w:rsidR="00AF414A" w:rsidRPr="00714CC5"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A543DC"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416C9A38"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Supersite gives audio snippets and videos for students to use.</w:t>
            </w:r>
          </w:p>
        </w:tc>
      </w:tr>
      <w:tr w:rsidR="00AF414A" w:rsidRPr="00714CC5"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62F4882D" w:rsidR="00AF414A" w:rsidRPr="00E3415B" w:rsidRDefault="00580E81" w:rsidP="00E9768A">
            <w:pPr>
              <w:shd w:val="clear" w:color="auto" w:fill="FFFFFF" w:themeFill="background1"/>
              <w:rPr>
                <w:rFonts w:ascii="Open Sans" w:hAnsi="Open Sans" w:cs="Open Sans"/>
                <w:szCs w:val="20"/>
              </w:rPr>
            </w:pPr>
            <w:r>
              <w:rPr>
                <w:rFonts w:ascii="Open Sans" w:hAnsi="Open Sans" w:cs="Open Sans"/>
                <w:szCs w:val="20"/>
              </w:rPr>
              <w:t xml:space="preserve">For example, using the vtext, a student could find the “en pantalla” video description and comprehension activities. Clicking on the video will bring it up, and students could (on pg. </w:t>
            </w:r>
            <w:r w:rsidR="009A5B0C">
              <w:rPr>
                <w:rFonts w:ascii="Open Sans" w:hAnsi="Open Sans" w:cs="Open Sans"/>
                <w:szCs w:val="20"/>
              </w:rPr>
              <w:t>160</w:t>
            </w:r>
            <w:r>
              <w:rPr>
                <w:rFonts w:ascii="Open Sans" w:hAnsi="Open Sans" w:cs="Open Sans"/>
                <w:szCs w:val="20"/>
              </w:rPr>
              <w:t>-</w:t>
            </w:r>
            <w:r w:rsidR="009A5B0C">
              <w:rPr>
                <w:rFonts w:ascii="Open Sans" w:hAnsi="Open Sans" w:cs="Open Sans"/>
                <w:szCs w:val="20"/>
              </w:rPr>
              <w:t>161</w:t>
            </w:r>
            <w:r>
              <w:rPr>
                <w:rFonts w:ascii="Open Sans" w:hAnsi="Open Sans" w:cs="Open Sans"/>
                <w:szCs w:val="20"/>
              </w:rPr>
              <w:t xml:space="preserve">) watch a relevant and </w:t>
            </w:r>
            <w:r w:rsidR="009A5B0C">
              <w:rPr>
                <w:rFonts w:ascii="Open Sans" w:hAnsi="Open Sans" w:cs="Open Sans"/>
                <w:szCs w:val="20"/>
              </w:rPr>
              <w:t>award-winning short film</w:t>
            </w:r>
          </w:p>
        </w:tc>
      </w:tr>
      <w:tr w:rsidR="00AF414A" w:rsidRPr="00714CC5"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680AC6A8" w:rsidR="00AF414A" w:rsidRPr="00E3415B" w:rsidRDefault="009A5B0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65722BE4" w:rsidR="00AF414A" w:rsidRPr="00E3415B" w:rsidRDefault="009A5B0C" w:rsidP="00E9768A">
            <w:pPr>
              <w:shd w:val="clear" w:color="auto" w:fill="FFFFFF" w:themeFill="background1"/>
              <w:rPr>
                <w:rFonts w:ascii="Open Sans" w:hAnsi="Open Sans" w:cs="Open Sans"/>
                <w:szCs w:val="20"/>
              </w:rPr>
            </w:pPr>
            <w:r>
              <w:rPr>
                <w:rFonts w:ascii="Open Sans" w:hAnsi="Open Sans" w:cs="Open Sans"/>
                <w:szCs w:val="20"/>
              </w:rPr>
              <w:t>The short film mentioned above.</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3464F" w14:textId="77777777" w:rsidR="00EA112B" w:rsidRDefault="00EA112B" w:rsidP="00A55D66">
      <w:pPr>
        <w:spacing w:after="0" w:line="240" w:lineRule="auto"/>
      </w:pPr>
      <w:r>
        <w:separator/>
      </w:r>
    </w:p>
  </w:endnote>
  <w:endnote w:type="continuationSeparator" w:id="0">
    <w:p w14:paraId="2E51FF58" w14:textId="77777777" w:rsidR="00EA112B" w:rsidRDefault="00EA112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714CC5" w:rsidRPr="00A55D66" w:rsidRDefault="00714CC5">
    <w:pPr>
      <w:pStyle w:val="Footer"/>
      <w:jc w:val="right"/>
      <w:rPr>
        <w:lang w:val="en-US"/>
      </w:rPr>
    </w:pPr>
  </w:p>
  <w:p w14:paraId="763DB360" w14:textId="706A5987" w:rsidR="00714CC5" w:rsidRPr="00A55D66" w:rsidRDefault="00714CC5" w:rsidP="00A55D66">
    <w:pPr>
      <w:pStyle w:val="Footer"/>
      <w:rPr>
        <w:lang w:val="en-US"/>
      </w:rPr>
    </w:pPr>
    <w:r w:rsidRPr="00A55D66">
      <w:rPr>
        <w:lang w:val="en-US"/>
      </w:rPr>
      <w:t xml:space="preserve">Book Title and ISBN: </w:t>
    </w:r>
    <w:r>
      <w:rPr>
        <w:lang w:val="en-US"/>
      </w:rPr>
      <w:t>Senderos 4</w:t>
    </w:r>
    <w:r>
      <w:rPr>
        <w:lang w:val="en-US"/>
      </w:rPr>
      <w:tab/>
      <w:t xml:space="preserve">     978-1-68005-196-4</w:t>
    </w:r>
    <w:r w:rsidRPr="00A55D66">
      <w:rPr>
        <w:lang w:val="en-US"/>
      </w:rPr>
      <w:t xml:space="preserve"> </w:t>
    </w:r>
    <w:r>
      <w:rPr>
        <w:lang w:val="en-US"/>
      </w:rPr>
      <w:t xml:space="preserve">        </w:t>
    </w:r>
    <w:r w:rsidRPr="00A55D66">
      <w:rPr>
        <w:lang w:val="en-US"/>
      </w:rPr>
      <w:t xml:space="preserve">Level(s)/Course(s): </w:t>
    </w:r>
    <w:r>
      <w:rPr>
        <w:lang w:val="en-US"/>
      </w:rPr>
      <w:t>Level IV/ Grades 9-12</w:t>
    </w:r>
  </w:p>
  <w:p w14:paraId="38175B04" w14:textId="77777777" w:rsidR="00714CC5" w:rsidRPr="00A55D66" w:rsidRDefault="00714CC5" w:rsidP="00A55D66">
    <w:pPr>
      <w:pStyle w:val="Footer"/>
      <w:rPr>
        <w:lang w:val="en-US"/>
      </w:rPr>
    </w:pPr>
  </w:p>
  <w:p w14:paraId="730B8D14" w14:textId="0CDB1EF9" w:rsidR="00714CC5" w:rsidRPr="0059767F" w:rsidRDefault="00714CC5" w:rsidP="00A55D66">
    <w:pPr>
      <w:pStyle w:val="Footer"/>
      <w:rPr>
        <w:lang w:val="en-US"/>
      </w:rPr>
    </w:pPr>
    <w:r w:rsidRPr="0059767F">
      <w:rPr>
        <w:lang w:val="en-US"/>
      </w:rPr>
      <w:t xml:space="preserve">Publisher: </w:t>
    </w:r>
    <w:r>
      <w:rPr>
        <w:lang w:val="en-US"/>
      </w:rPr>
      <w:t>Vista Higher Learning, Inc.</w:t>
    </w:r>
    <w:r>
      <w:rPr>
        <w:lang w:val="en-US"/>
      </w:rPr>
      <w:tab/>
    </w:r>
    <w:r w:rsidRPr="0059767F">
      <w:rPr>
        <w:lang w:val="en-US"/>
      </w:rPr>
      <w:t xml:space="preserve">                </w:t>
    </w:r>
    <w:r>
      <w:rPr>
        <w:lang w:val="en-US"/>
      </w:rPr>
      <w:t xml:space="preserve">                       </w:t>
    </w:r>
    <w:r w:rsidRPr="0059767F">
      <w:rPr>
        <w:lang w:val="en-US"/>
      </w:rPr>
      <w:t xml:space="preserve">  Copyright: Vi</w:t>
    </w:r>
    <w:r>
      <w:rPr>
        <w:lang w:val="en-US"/>
      </w:rPr>
      <w:t>sta Higher Learning, Inc. 2018</w:t>
    </w:r>
  </w:p>
  <w:p w14:paraId="1D30364C" w14:textId="77777777" w:rsidR="00714CC5" w:rsidRPr="0059767F" w:rsidRDefault="00714CC5" w:rsidP="00A55D66">
    <w:pPr>
      <w:pStyle w:val="Footer"/>
      <w:rPr>
        <w:lang w:val="en-US"/>
      </w:rPr>
    </w:pPr>
  </w:p>
  <w:sdt>
    <w:sdtPr>
      <w:id w:val="-1908906663"/>
      <w:docPartObj>
        <w:docPartGallery w:val="Page Numbers (Top of Page)"/>
        <w:docPartUnique/>
      </w:docPartObj>
    </w:sdtPr>
    <w:sdtEndPr/>
    <w:sdtContent>
      <w:p w14:paraId="5D9FC92A" w14:textId="28036FD8" w:rsidR="00714CC5" w:rsidRPr="0059767F" w:rsidRDefault="00714CC5" w:rsidP="00A55D66">
        <w:pPr>
          <w:pStyle w:val="Footer"/>
          <w:jc w:val="right"/>
          <w:rPr>
            <w:lang w:val="en-US"/>
          </w:rPr>
        </w:pPr>
        <w:r w:rsidRPr="0059767F">
          <w:rPr>
            <w:lang w:val="en-US"/>
          </w:rPr>
          <w:t xml:space="preserve">Page </w:t>
        </w:r>
        <w:r>
          <w:rPr>
            <w:b/>
            <w:bCs/>
            <w:sz w:val="24"/>
            <w:szCs w:val="24"/>
          </w:rPr>
          <w:fldChar w:fldCharType="begin"/>
        </w:r>
        <w:r w:rsidRPr="0059767F">
          <w:rPr>
            <w:b/>
            <w:bCs/>
            <w:lang w:val="en-US"/>
          </w:rPr>
          <w:instrText xml:space="preserve"> PAGE </w:instrText>
        </w:r>
        <w:r>
          <w:rPr>
            <w:b/>
            <w:bCs/>
            <w:sz w:val="24"/>
            <w:szCs w:val="24"/>
          </w:rPr>
          <w:fldChar w:fldCharType="separate"/>
        </w:r>
        <w:r w:rsidR="00FA57DE">
          <w:rPr>
            <w:b/>
            <w:bCs/>
            <w:noProof/>
            <w:lang w:val="en-US"/>
          </w:rPr>
          <w:t>1</w:t>
        </w:r>
        <w:r>
          <w:rPr>
            <w:b/>
            <w:bCs/>
            <w:sz w:val="24"/>
            <w:szCs w:val="24"/>
          </w:rPr>
          <w:fldChar w:fldCharType="end"/>
        </w:r>
        <w:r w:rsidRPr="0059767F">
          <w:rPr>
            <w:lang w:val="en-US"/>
          </w:rPr>
          <w:t xml:space="preserve"> of </w:t>
        </w:r>
        <w:r>
          <w:rPr>
            <w:b/>
            <w:bCs/>
            <w:sz w:val="24"/>
            <w:szCs w:val="24"/>
          </w:rPr>
          <w:fldChar w:fldCharType="begin"/>
        </w:r>
        <w:r w:rsidRPr="0059767F">
          <w:rPr>
            <w:b/>
            <w:bCs/>
            <w:lang w:val="en-US"/>
          </w:rPr>
          <w:instrText xml:space="preserve"> NUMPAGES  </w:instrText>
        </w:r>
        <w:r>
          <w:rPr>
            <w:b/>
            <w:bCs/>
            <w:sz w:val="24"/>
            <w:szCs w:val="24"/>
          </w:rPr>
          <w:fldChar w:fldCharType="separate"/>
        </w:r>
        <w:r w:rsidR="00FA57DE">
          <w:rPr>
            <w:b/>
            <w:bCs/>
            <w:noProof/>
            <w:lang w:val="en-US"/>
          </w:rPr>
          <w:t>1</w:t>
        </w:r>
        <w:r>
          <w:rPr>
            <w:b/>
            <w:bCs/>
            <w:sz w:val="24"/>
            <w:szCs w:val="24"/>
          </w:rPr>
          <w:fldChar w:fldCharType="end"/>
        </w:r>
      </w:p>
    </w:sdtContent>
  </w:sdt>
  <w:p w14:paraId="55F53C01" w14:textId="77777777" w:rsidR="00714CC5" w:rsidRPr="0059767F" w:rsidRDefault="00714CC5">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E61F3" w14:textId="77777777" w:rsidR="00EA112B" w:rsidRDefault="00EA112B" w:rsidP="00A55D66">
      <w:pPr>
        <w:spacing w:after="0" w:line="240" w:lineRule="auto"/>
      </w:pPr>
      <w:r>
        <w:separator/>
      </w:r>
    </w:p>
  </w:footnote>
  <w:footnote w:type="continuationSeparator" w:id="0">
    <w:p w14:paraId="67F74BAF" w14:textId="77777777" w:rsidR="00EA112B" w:rsidRDefault="00EA112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QxNDI0MzI1AUILMyUdpeDU4uLM/DyQAtNaAA8CdiYsAAAA"/>
  </w:docVars>
  <w:rsids>
    <w:rsidRoot w:val="00A55D66"/>
    <w:rsid w:val="00027AB2"/>
    <w:rsid w:val="00033265"/>
    <w:rsid w:val="000479DB"/>
    <w:rsid w:val="00050360"/>
    <w:rsid w:val="001263F8"/>
    <w:rsid w:val="001E1F6D"/>
    <w:rsid w:val="0022667F"/>
    <w:rsid w:val="00266CA5"/>
    <w:rsid w:val="002673C5"/>
    <w:rsid w:val="00287698"/>
    <w:rsid w:val="002F493F"/>
    <w:rsid w:val="003070A9"/>
    <w:rsid w:val="00311C0B"/>
    <w:rsid w:val="00325A68"/>
    <w:rsid w:val="00340434"/>
    <w:rsid w:val="00382B7E"/>
    <w:rsid w:val="003F13FE"/>
    <w:rsid w:val="003F731C"/>
    <w:rsid w:val="004C254A"/>
    <w:rsid w:val="004D51F9"/>
    <w:rsid w:val="004E7D76"/>
    <w:rsid w:val="004F5634"/>
    <w:rsid w:val="004F5CF5"/>
    <w:rsid w:val="00512137"/>
    <w:rsid w:val="0056127F"/>
    <w:rsid w:val="00580E81"/>
    <w:rsid w:val="005873E4"/>
    <w:rsid w:val="0059767F"/>
    <w:rsid w:val="005D7F2F"/>
    <w:rsid w:val="005E1D5B"/>
    <w:rsid w:val="005F0ACF"/>
    <w:rsid w:val="00617326"/>
    <w:rsid w:val="00642213"/>
    <w:rsid w:val="00697D84"/>
    <w:rsid w:val="006C435A"/>
    <w:rsid w:val="00702868"/>
    <w:rsid w:val="00703D15"/>
    <w:rsid w:val="00714CC5"/>
    <w:rsid w:val="00731DE7"/>
    <w:rsid w:val="00733F6A"/>
    <w:rsid w:val="00741535"/>
    <w:rsid w:val="00791C38"/>
    <w:rsid w:val="007A0768"/>
    <w:rsid w:val="007D2773"/>
    <w:rsid w:val="007F2E59"/>
    <w:rsid w:val="00867EA9"/>
    <w:rsid w:val="008B7A7A"/>
    <w:rsid w:val="008C43BA"/>
    <w:rsid w:val="008D5F09"/>
    <w:rsid w:val="00961EF1"/>
    <w:rsid w:val="00994A8E"/>
    <w:rsid w:val="009A1577"/>
    <w:rsid w:val="009A2769"/>
    <w:rsid w:val="009A5B0C"/>
    <w:rsid w:val="009F5FF3"/>
    <w:rsid w:val="00A31DC9"/>
    <w:rsid w:val="00A55D66"/>
    <w:rsid w:val="00A66464"/>
    <w:rsid w:val="00AF414A"/>
    <w:rsid w:val="00B0303A"/>
    <w:rsid w:val="00B20F8A"/>
    <w:rsid w:val="00B502FB"/>
    <w:rsid w:val="00B65012"/>
    <w:rsid w:val="00B751CA"/>
    <w:rsid w:val="00BB54D4"/>
    <w:rsid w:val="00BE2B86"/>
    <w:rsid w:val="00C11F30"/>
    <w:rsid w:val="00CD03F8"/>
    <w:rsid w:val="00D371BB"/>
    <w:rsid w:val="00D37743"/>
    <w:rsid w:val="00D63BEB"/>
    <w:rsid w:val="00E3415B"/>
    <w:rsid w:val="00E43863"/>
    <w:rsid w:val="00E50213"/>
    <w:rsid w:val="00E56F96"/>
    <w:rsid w:val="00E669F5"/>
    <w:rsid w:val="00E7243A"/>
    <w:rsid w:val="00E9768A"/>
    <w:rsid w:val="00EA112B"/>
    <w:rsid w:val="00EB276D"/>
    <w:rsid w:val="00EE3BD2"/>
    <w:rsid w:val="00EE421E"/>
    <w:rsid w:val="00FA57D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A7B6D-9FCC-4C7F-A010-CF2D9E41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8829</Words>
  <Characters>50330</Characters>
  <Application>Microsoft Office Word</Application>
  <DocSecurity>4</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2018-08-23T12:55:00Z</dcterms:created>
  <dcterms:modified xsi:type="dcterms:W3CDTF">2018-08-23T12:55:00Z</dcterms:modified>
</cp:coreProperties>
</file>